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B0" w:rsidRDefault="000B5BCC" w:rsidP="000969B0">
      <w:pPr>
        <w:pStyle w:val="a3"/>
        <w:shd w:val="clear" w:color="auto" w:fill="FFFFFF"/>
        <w:spacing w:line="360" w:lineRule="auto"/>
        <w:jc w:val="center"/>
        <w:rPr>
          <w:b/>
          <w:color w:val="C00000"/>
          <w:sz w:val="32"/>
          <w:szCs w:val="32"/>
        </w:rPr>
      </w:pPr>
      <w:r w:rsidRPr="000969B0">
        <w:rPr>
          <w:b/>
          <w:color w:val="C00000"/>
          <w:sz w:val="32"/>
          <w:szCs w:val="32"/>
        </w:rPr>
        <w:t xml:space="preserve">Прокуратура Курганинского района </w:t>
      </w:r>
      <w:r w:rsidR="00AD4BFC" w:rsidRPr="000969B0">
        <w:rPr>
          <w:b/>
          <w:color w:val="C00000"/>
          <w:sz w:val="32"/>
          <w:szCs w:val="32"/>
        </w:rPr>
        <w:t xml:space="preserve"> </w:t>
      </w:r>
      <w:r w:rsidR="0060416D" w:rsidRPr="000969B0">
        <w:rPr>
          <w:b/>
          <w:color w:val="C00000"/>
          <w:sz w:val="32"/>
          <w:szCs w:val="32"/>
        </w:rPr>
        <w:t xml:space="preserve">призывает: </w:t>
      </w:r>
    </w:p>
    <w:p w:rsidR="00C17AEC" w:rsidRPr="000969B0" w:rsidRDefault="0060416D" w:rsidP="000969B0">
      <w:pPr>
        <w:pStyle w:val="a3"/>
        <w:shd w:val="clear" w:color="auto" w:fill="FFFFFF"/>
        <w:spacing w:line="360" w:lineRule="auto"/>
        <w:jc w:val="center"/>
        <w:rPr>
          <w:b/>
          <w:color w:val="C00000"/>
          <w:sz w:val="28"/>
          <w:szCs w:val="28"/>
        </w:rPr>
      </w:pPr>
      <w:r w:rsidRPr="000969B0">
        <w:rPr>
          <w:b/>
          <w:color w:val="C00000"/>
          <w:sz w:val="32"/>
          <w:szCs w:val="32"/>
        </w:rPr>
        <w:t>помогите своим детям  сегодня.</w:t>
      </w:r>
    </w:p>
    <w:p w:rsidR="00271F41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В последнее время все большее число несовершеннолетних подпадают под </w:t>
      </w:r>
      <w:r w:rsidRPr="000969B0">
        <w:rPr>
          <w:b/>
          <w:color w:val="FF0000"/>
          <w:u w:val="single"/>
        </w:rPr>
        <w:t>влияние наркотиков</w:t>
      </w:r>
      <w:r w:rsidRPr="000969B0">
        <w:rPr>
          <w:color w:val="FF0000"/>
        </w:rPr>
        <w:t>.</w:t>
      </w:r>
      <w:r w:rsidRPr="000B5BCC">
        <w:t xml:space="preserve"> За последнее десятилетие  показатель заболеваемости наркоманией увеличился в несколько раз. 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>Каковы основные признаки употребления психоактивных веществ (наркотики, транквилизаторы, летучие растворители и т.д.)?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Во-первых, интеллектуальные нарушения. Это снижение всех видов памяти, концентрации внимания, умственной работоспособности: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- ухудшение успеваемости, плохая со</w:t>
      </w:r>
      <w:r w:rsidR="00271F41" w:rsidRPr="000B5BCC">
        <w:t>образительность</w:t>
      </w:r>
      <w:r w:rsidRPr="000B5BCC">
        <w:t>;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- сужение круга интересов, ослабление целеустремленности и так далее.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Отмечаются морально-этические нарушения: нарастающая лживость, лицемерие, лень, циничность, сквернословие, использование жаргона, установка на нетрудовое добывание денег – воровство, мошенничество, грабеж.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Среди поведенческих нарушений характерны низкий уровень соблюдения личных санитарно-гигиенических норм, неопрятный или вычурный внешний вид, прогулы занятий по неуважительным причинам. Подросток уходит из дома, особенно в вечернее или ночное время, может исчезнуть из дома на несколько дней. Из дома начинают пропадать деньги и ценности. Подросток избегает общения с членами семьи, конфликтует с ними, у него меняется круг общения. Реакция на критику становится агрессивной или болезненной. Он часто и необоснованно стремиться закрыться в своей комнате и бурно протестует, если встревоженные члены семьи пытаются войти в его комнату. Иногда возникает демонстративное суицидальное поведение – подросток угрожает самоубийством.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Насторожить родителей должны снижение веса тела подростка, бледность, изменение аппетита, бессонница, плохое засыпание, упадок сил, боли </w:t>
      </w:r>
      <w:r w:rsidRPr="000B5BCC">
        <w:lastRenderedPageBreak/>
        <w:t>в суставах ног и позвоночнике, расстройство желудочно-кишечного тракта, специфический запах, следы от инъекций, подкожные кровоизлияния.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Ребенок меняется эмоционально. У него повышенная возбудимость, несдержанность, колебания настроения, беспокойство, тревога, страх. Отмечаются также безучастие, подавленность, заторможенность или чрезмерная говорливость, замедленная или несвязная речь.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Вы можете заметить очевидные признаки того, что подросток использует наркотики. Это следы от уколов в области локтевых сгибов, кистей рук, бедер, в паховых областях. В своей квартире вы обнаруживаете шприцы, медицинские иглы, закопченные ложечки, бумажки, свернутые в трубочки, папиросы. Вас могут ждать и такие находки, как таблетки, капсулы успокаивающего, снотворного или обезболивающего действия: наркотики в виде порошка, таблеток, травы и прочее.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Что делать родителям, если возникли подозрения о приеме ребенком психоактивных веществ?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- Не паникуйте, оцените, что происходит с вашим ребенком – это разовое потребление или же система. Не давите на ребенка и не пугайте его. В случае необходимости обр</w:t>
      </w:r>
      <w:r w:rsidR="00673EC1" w:rsidRPr="000B5BCC">
        <w:t>атитесь к специалисту-наркологу.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- Если вы это заметили впервые – не обрушивайте на подростка собственный страх (или чувство бессилия) в виде бури негативных эмоций, оскорблений и угроз. Попробуйте</w:t>
      </w:r>
      <w:r w:rsidR="00673EC1" w:rsidRPr="000B5BCC">
        <w:t xml:space="preserve"> вариант доверительного общения.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- Отделяйте личность ребенка от его поведения. Оценивайте и осуждайте поведение, но не личность. Подчеркивайте, что вы любите его и оцениваете положительно, но негативн</w:t>
      </w:r>
      <w:r w:rsidR="00673EC1" w:rsidRPr="000B5BCC">
        <w:t>о относитесь к такому поведению.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- Не переносите собственные скрытые конф</w:t>
      </w:r>
      <w:r w:rsidR="000B5BCC">
        <w:t>ликты и противоречия на ребенка.</w:t>
      </w:r>
    </w:p>
    <w:p w:rsidR="00C17AEC" w:rsidRPr="000B5BCC" w:rsidRDefault="00673EC1" w:rsidP="000B5BCC">
      <w:pPr>
        <w:spacing w:line="360" w:lineRule="auto"/>
        <w:ind w:firstLine="720"/>
        <w:jc w:val="both"/>
      </w:pPr>
      <w:r w:rsidRPr="000B5BCC">
        <w:t xml:space="preserve"> - </w:t>
      </w:r>
      <w:r w:rsidR="00C17AEC" w:rsidRPr="000B5BCC">
        <w:t>Интересуйтесь окружением своего ребенка, его друзьями, увлечениями, ценностями. Не принижайте все это в безапелляционной форме, даже если это резк</w:t>
      </w:r>
      <w:r w:rsidRPr="000B5BCC">
        <w:t>о расходится с вашими взглядами.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lastRenderedPageBreak/>
        <w:t xml:space="preserve"> - Если у вас есть уверенность в том, что ваш ребенок страдает зависимостью от наркотиков, обратитесь к специалистам, которые работают с подростками: наркологи, психологи, психотерапевты. Не теряйте времени! Вы можете прийти на первую консультацию без подростка, особенно если он отказывается пойти к специалисту. Можн</w:t>
      </w:r>
      <w:r w:rsidR="00673EC1" w:rsidRPr="000B5BCC">
        <w:t>о начать работу с ним через вас.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>- Если вы уверены, что ваш ребенок систематически и давно употребляет наркотики, используйте для контроля ситуации тест-системы. С их помощью вы можете определить наличие наркотиков в моче. Сделайте это с согласия вашего ребенка.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Необходимо выстраивать доверительные и добрые отношения со своим ребенком первых лет его жизни, а не вспоминать об этом тогда, когда гром уже грянул. Если не удается продуктивно общаться с ребенком и регулировать его поведение – найдите время для консультации со специалистом – педагогом, школьным психологом.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Если вы заметили у своего ребенка невротические проявления, нарушения адаптации в среде сверстников, даже кажущиеся вам незначительными, проконсультируйтесь как можно раньше с педагогом, психологом, психотерапевтом. Вам посоветуют, как исправить это нарушения и научить ребенка успешно общаться. Не дожидайтесь, когда подросток, достигнув определенного возраста, сам найдет себе «лекарство» от проблем и неудач.</w:t>
      </w:r>
    </w:p>
    <w:p w:rsidR="00C17AEC" w:rsidRPr="000B5BCC" w:rsidRDefault="00C17AEC" w:rsidP="000B5BCC">
      <w:pPr>
        <w:spacing w:line="360" w:lineRule="auto"/>
        <w:ind w:firstLine="720"/>
        <w:jc w:val="both"/>
      </w:pPr>
      <w:r w:rsidRPr="000B5BCC">
        <w:t xml:space="preserve"> Если вы неуверенно чувствуете себя в роли родителя, не уверены в правильности ваших педагогических действий – дети и подростки это чувствуют очень тонко. Не держите в себе вашу неуверенность. Консультация с психологом или психотерапевтом поможет вам справиться с этим.</w:t>
      </w:r>
    </w:p>
    <w:p w:rsidR="00C17AEC" w:rsidRPr="000969B0" w:rsidRDefault="000F2969" w:rsidP="000B5BCC">
      <w:pPr>
        <w:spacing w:line="360" w:lineRule="auto"/>
        <w:ind w:firstLine="720"/>
        <w:jc w:val="both"/>
        <w:rPr>
          <w:b/>
          <w:color w:val="FF0000"/>
          <w:u w:val="single"/>
        </w:rPr>
      </w:pPr>
      <w:r w:rsidRPr="000B5BCC">
        <w:t>Также</w:t>
      </w:r>
      <w:r w:rsidR="002A441C" w:rsidRPr="000B5BCC">
        <w:t xml:space="preserve"> не менее</w:t>
      </w:r>
      <w:r w:rsidRPr="000B5BCC">
        <w:t xml:space="preserve"> </w:t>
      </w:r>
      <w:r w:rsidR="00AE4A14" w:rsidRPr="000B5BCC">
        <w:t>острой социальной проблемой современного российского общества</w:t>
      </w:r>
      <w:r w:rsidRPr="00B4738E">
        <w:rPr>
          <w:b/>
          <w:u w:val="single"/>
        </w:rPr>
        <w:t xml:space="preserve">, </w:t>
      </w:r>
      <w:r w:rsidRPr="000969B0">
        <w:rPr>
          <w:b/>
          <w:color w:val="FF0000"/>
          <w:u w:val="single"/>
        </w:rPr>
        <w:t>является  распространение детских суицидов</w:t>
      </w:r>
      <w:r w:rsidR="002A441C" w:rsidRPr="000969B0">
        <w:rPr>
          <w:b/>
          <w:color w:val="FF0000"/>
          <w:u w:val="single"/>
        </w:rPr>
        <w:t>.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Суицидально</w:t>
      </w:r>
      <w:r w:rsidR="002A441C" w:rsidRPr="000B5BCC">
        <w:t xml:space="preserve">е поведение детей и подростков отличается </w:t>
      </w:r>
      <w:r w:rsidRPr="000B5BCC">
        <w:t xml:space="preserve"> определенным возрастным своеобразием.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lastRenderedPageBreak/>
        <w:t>Первой особенностью суицидального поведения детей и подростков служит недостаточная адекватная оценка ими последствий аутоагрессивных действий. Понятие «смерть» в этом периоде обычно воспринимается весьма абстрактно, как что-то временное, похожее на сон, отграниченное от собственной личности. Нередко дети, и даже многие подростки, совершая аутоагрессивные действия, прямо не предусматривают смертельного исхода, и, тем не менее, последствия этих действий могут быть чрезвычайно опасными для жизни. В отличие от взрослых у них отсутствуют четкие границы между истинно-суицидальной попыткой и демонстративно-шантажным аутоагрессивным поступком. В практических целях это заставляет рассматривать все виды аутоагрессии в этом возрасте как разновидности суицидального поведения.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Второй особенностью следует считать несерьезность, мимолетность и незначительность (с точки зрения взрослых) мотивов, которыми суициденты детско-подросткового возраста объясняют свои попытки самоубийства. Этим обусловлены особые трудности своевременного распознавания суицидальных тенденций и частота неожиданных для окружающих случаев.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Третья особенность заключается в том, что суицидальные попытки в детско-подростковом возрасте, в отличие от взрослых, не имеют прямолинейной зависимости от наличия и характера психопатологической симптоматики и, в частности, от депрессии. В соотношениях этих двух факторов чрезвычайно важная роль принадлежит опосредующему влиянию окружающей среды.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Четвертой особенностью следует считать наличие взаимосвязи самоубийств и попыток детей и подростков с некоторыми видами отклоняющегося поведения: побегами из дома, прогулами школы, ранним курением, мелкими правонарушениями, конфликтными взаимоотношениями с родителями, случаями алкоголизации, наркотизации, сексуальными эксцессами и т. д.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lastRenderedPageBreak/>
        <w:t>Наиболее типичными для детей и подростков являются следующие мотивы суицидального поведения: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1) переживания обиды, одиночества, отчужденности, невозможность быть понятым;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2) действительная или мнимая утрата родительской любви, неразделенная любовь, ревность;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3) переживания, связанные со смертью, разводом или уходом из семьи родителей;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4) чувство вины, стыда, оскорбленное самолюбие, угрызения совести, недовольство собой;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5) боязнь позора, насмешек, унижения;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6) страх наказания, нежелание принести извинение;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7) любовные неудачи, сексуальные эксцессы, беременность у девочек;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8) чувство мести, злобы, протеста, угроза, предупреждение, вымогательство;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9) желание привлечь к себе внимание, вызвать сочувствие, избежать неприятные последствия, уйти от трудной ситуации;</w:t>
      </w:r>
    </w:p>
    <w:p w:rsidR="00754175" w:rsidRPr="000B5BCC" w:rsidRDefault="00754175" w:rsidP="000B5BCC">
      <w:pPr>
        <w:spacing w:line="360" w:lineRule="auto"/>
        <w:ind w:firstLine="720"/>
        <w:jc w:val="both"/>
      </w:pPr>
      <w:r w:rsidRPr="000B5BCC">
        <w:t>10) сочувствие или подражание товарищам, героям книг или фильмов.</w:t>
      </w:r>
    </w:p>
    <w:p w:rsidR="002A441C" w:rsidRPr="000B5BCC" w:rsidRDefault="00754175" w:rsidP="000B5BCC">
      <w:pPr>
        <w:spacing w:line="360" w:lineRule="auto"/>
        <w:ind w:firstLine="720"/>
        <w:jc w:val="both"/>
        <w:rPr>
          <w:rStyle w:val="a4"/>
          <w:b w:val="0"/>
          <w:bCs w:val="0"/>
        </w:rPr>
      </w:pPr>
      <w:r w:rsidRPr="000B5BCC">
        <w:t>Причина суицида — понятие более сложное и многогранное. Выявление причины суицида в каждом конкретном случае должно основываться на комплексном анализе психологических и психопатологических характеристик личности, особенностей воспитания, окружения, взаимоотношений и психотравмирующих обстоятельств, способствующих социально-психологической дезадаптации личности. Многообразие причин самоубийства обусловлено</w:t>
      </w:r>
      <w:r w:rsidR="002A441C" w:rsidRPr="000B5BCC">
        <w:t>,</w:t>
      </w:r>
      <w:r w:rsidRPr="000B5BCC">
        <w:t xml:space="preserve"> прежде всего -</w:t>
      </w:r>
      <w:r w:rsidR="002A441C" w:rsidRPr="000B5BCC">
        <w:t xml:space="preserve"> </w:t>
      </w:r>
      <w:r w:rsidRPr="000B5BCC">
        <w:t xml:space="preserve">индивидуально-личностным характером данной формы поведения. Этим определяется и неоднородность контингента детей и подростков, которые в условиях реального, ожидаемого или мнимого конфликта прибегают к аутоагрессии. </w:t>
      </w:r>
    </w:p>
    <w:p w:rsidR="002A441C" w:rsidRDefault="002A441C" w:rsidP="002A441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</w:rPr>
      </w:pPr>
    </w:p>
    <w:p w:rsidR="00C339BB" w:rsidRPr="000969B0" w:rsidRDefault="002A441C" w:rsidP="00C339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40"/>
          <w:szCs w:val="40"/>
        </w:rPr>
      </w:pPr>
      <w:r w:rsidRPr="000969B0">
        <w:rPr>
          <w:rStyle w:val="a4"/>
          <w:color w:val="C00000"/>
          <w:sz w:val="40"/>
          <w:szCs w:val="40"/>
        </w:rPr>
        <w:lastRenderedPageBreak/>
        <w:t>ТЕЛЕФОНЫ ДОВЕРИЯ</w:t>
      </w:r>
      <w:r w:rsidR="00F56D67" w:rsidRPr="000969B0">
        <w:rPr>
          <w:color w:val="C00000"/>
          <w:sz w:val="40"/>
          <w:szCs w:val="40"/>
        </w:rPr>
        <w:t>:</w:t>
      </w:r>
      <w:r w:rsidRPr="000969B0">
        <w:rPr>
          <w:color w:val="C00000"/>
          <w:sz w:val="40"/>
          <w:szCs w:val="40"/>
        </w:rPr>
        <w:t> </w:t>
      </w:r>
    </w:p>
    <w:p w:rsidR="00C339BB" w:rsidRPr="000969B0" w:rsidRDefault="00F56D67" w:rsidP="00F56D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36"/>
          <w:szCs w:val="36"/>
          <w:shd w:val="clear" w:color="auto" w:fill="FFFFFF"/>
        </w:rPr>
      </w:pPr>
      <w:r w:rsidRPr="000969B0">
        <w:rPr>
          <w:color w:val="002060"/>
          <w:sz w:val="36"/>
          <w:szCs w:val="36"/>
          <w:shd w:val="clear" w:color="auto" w:fill="FFFFFF"/>
        </w:rPr>
        <w:t>Детский телефон доверия </w:t>
      </w:r>
    </w:p>
    <w:p w:rsidR="00C339BB" w:rsidRPr="000969B0" w:rsidRDefault="00C339BB" w:rsidP="00C339BB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36"/>
          <w:szCs w:val="36"/>
          <w:shd w:val="clear" w:color="auto" w:fill="FFFFFF"/>
        </w:rPr>
      </w:pPr>
      <w:r w:rsidRPr="000969B0">
        <w:rPr>
          <w:color w:val="FF0000"/>
          <w:sz w:val="36"/>
          <w:szCs w:val="36"/>
          <w:shd w:val="clear" w:color="auto" w:fill="FFFFFF"/>
        </w:rPr>
        <w:t xml:space="preserve">                                      </w:t>
      </w:r>
      <w:r w:rsidR="00F56D67" w:rsidRPr="000969B0">
        <w:rPr>
          <w:b/>
          <w:bCs/>
          <w:color w:val="FF0000"/>
          <w:sz w:val="36"/>
          <w:szCs w:val="36"/>
          <w:shd w:val="clear" w:color="auto" w:fill="FFFFFF"/>
        </w:rPr>
        <w:t>8-800-2000-122</w:t>
      </w:r>
      <w:r w:rsidR="00F56D67" w:rsidRPr="000969B0">
        <w:rPr>
          <w:color w:val="FF0000"/>
          <w:sz w:val="36"/>
          <w:szCs w:val="36"/>
          <w:shd w:val="clear" w:color="auto" w:fill="FFFFFF"/>
        </w:rPr>
        <w:t> </w:t>
      </w:r>
    </w:p>
    <w:p w:rsidR="00F56D67" w:rsidRPr="000969B0" w:rsidRDefault="00F56D67" w:rsidP="00C339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36"/>
          <w:szCs w:val="36"/>
          <w:shd w:val="clear" w:color="auto" w:fill="FFFFFF"/>
        </w:rPr>
      </w:pPr>
      <w:r w:rsidRPr="000969B0">
        <w:rPr>
          <w:color w:val="002060"/>
          <w:sz w:val="36"/>
          <w:szCs w:val="36"/>
          <w:shd w:val="clear" w:color="auto" w:fill="FFFFFF"/>
        </w:rPr>
        <w:t>создан для оказания психологической помощи детям, подросткам и их родителям в трудных жизненных ситуациях</w:t>
      </w:r>
    </w:p>
    <w:p w:rsidR="00F56D67" w:rsidRPr="000969B0" w:rsidRDefault="00F56D67" w:rsidP="00C339BB">
      <w:pPr>
        <w:rPr>
          <w:b/>
          <w:color w:val="002060"/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 xml:space="preserve">Телефон линии «Ребенок в опасности»                                      </w:t>
      </w:r>
    </w:p>
    <w:p w:rsidR="00F56D67" w:rsidRPr="000969B0" w:rsidRDefault="00F56D67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>8 861 267-35-40</w:t>
      </w:r>
    </w:p>
    <w:p w:rsidR="00F56D67" w:rsidRPr="000969B0" w:rsidRDefault="00F56D67" w:rsidP="00C339BB">
      <w:pPr>
        <w:rPr>
          <w:b/>
          <w:color w:val="002060"/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 xml:space="preserve">ГБУЗ «Наркологический диспансер» </w:t>
      </w:r>
    </w:p>
    <w:p w:rsidR="00F56D67" w:rsidRPr="00C339BB" w:rsidRDefault="00F56D67" w:rsidP="00C339BB">
      <w:pPr>
        <w:rPr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>Минздрава Краснодарского края</w:t>
      </w:r>
      <w:r w:rsidRPr="00C339BB">
        <w:rPr>
          <w:sz w:val="36"/>
          <w:szCs w:val="36"/>
        </w:rPr>
        <w:t xml:space="preserve">                                  </w:t>
      </w:r>
    </w:p>
    <w:p w:rsidR="00F56D67" w:rsidRPr="000969B0" w:rsidRDefault="00F56D67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 xml:space="preserve">8 861 245-45-02 </w:t>
      </w:r>
    </w:p>
    <w:p w:rsidR="00F56D67" w:rsidRPr="000969B0" w:rsidRDefault="002A441C" w:rsidP="00C339BB">
      <w:pPr>
        <w:rPr>
          <w:b/>
          <w:color w:val="002060"/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>Антинаркотической комиссии Краснодарского края</w:t>
      </w:r>
      <w:r w:rsidR="00F56D67" w:rsidRPr="000969B0">
        <w:rPr>
          <w:b/>
          <w:color w:val="002060"/>
          <w:sz w:val="36"/>
          <w:szCs w:val="36"/>
        </w:rPr>
        <w:t xml:space="preserve">             </w:t>
      </w:r>
    </w:p>
    <w:p w:rsidR="002A441C" w:rsidRPr="000969B0" w:rsidRDefault="00F56D67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>8 (861) 262-75-11</w:t>
      </w:r>
      <w:r w:rsidR="002A441C" w:rsidRPr="000969B0">
        <w:rPr>
          <w:b/>
          <w:color w:val="FF0000"/>
          <w:sz w:val="36"/>
          <w:szCs w:val="36"/>
        </w:rPr>
        <w:t> </w:t>
      </w:r>
    </w:p>
    <w:p w:rsidR="00F56D67" w:rsidRPr="000969B0" w:rsidRDefault="002A441C" w:rsidP="00C339BB">
      <w:pPr>
        <w:rPr>
          <w:b/>
          <w:color w:val="002060"/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>Антинаркотической комиссии муниципального образования Курганинский район</w:t>
      </w:r>
      <w:r w:rsidR="00F56D67" w:rsidRPr="000969B0">
        <w:rPr>
          <w:b/>
          <w:color w:val="002060"/>
          <w:sz w:val="36"/>
          <w:szCs w:val="36"/>
        </w:rPr>
        <w:t xml:space="preserve">                                            </w:t>
      </w:r>
    </w:p>
    <w:p w:rsidR="00F56D67" w:rsidRPr="000969B0" w:rsidRDefault="002A441C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>8 (86147) 2-36-95 </w:t>
      </w:r>
    </w:p>
    <w:p w:rsidR="00F56D67" w:rsidRPr="000969B0" w:rsidRDefault="002A441C" w:rsidP="00C339BB">
      <w:pPr>
        <w:rPr>
          <w:b/>
          <w:color w:val="002060"/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>Отдела МВД России по Курганинскому району</w:t>
      </w:r>
      <w:r w:rsidR="00F56D67" w:rsidRPr="000969B0">
        <w:rPr>
          <w:b/>
          <w:color w:val="002060"/>
          <w:sz w:val="36"/>
          <w:szCs w:val="36"/>
        </w:rPr>
        <w:t xml:space="preserve">                     </w:t>
      </w:r>
    </w:p>
    <w:p w:rsidR="002A441C" w:rsidRPr="000969B0" w:rsidRDefault="002A441C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>8 (86147) 2-55-44  </w:t>
      </w:r>
    </w:p>
    <w:p w:rsidR="00F56D67" w:rsidRPr="00C339BB" w:rsidRDefault="00F56D67" w:rsidP="00C339BB">
      <w:pPr>
        <w:rPr>
          <w:sz w:val="36"/>
          <w:szCs w:val="36"/>
        </w:rPr>
      </w:pPr>
    </w:p>
    <w:p w:rsidR="00F56D67" w:rsidRPr="000969B0" w:rsidRDefault="000969B0" w:rsidP="00C339BB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Наркологического кабинета Г</w:t>
      </w:r>
      <w:r w:rsidR="002A441C" w:rsidRPr="000969B0">
        <w:rPr>
          <w:b/>
          <w:color w:val="002060"/>
          <w:sz w:val="36"/>
          <w:szCs w:val="36"/>
        </w:rPr>
        <w:t>БУЗ «Курганинская ЦРБ»</w:t>
      </w:r>
      <w:r w:rsidR="00F56D67" w:rsidRPr="000969B0">
        <w:rPr>
          <w:b/>
          <w:color w:val="002060"/>
          <w:sz w:val="36"/>
          <w:szCs w:val="36"/>
        </w:rPr>
        <w:t xml:space="preserve">      </w:t>
      </w:r>
    </w:p>
    <w:p w:rsidR="002A441C" w:rsidRPr="000969B0" w:rsidRDefault="002A441C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>8 (86147) 3-11-41</w:t>
      </w:r>
    </w:p>
    <w:p w:rsidR="00F56D67" w:rsidRPr="00C339BB" w:rsidRDefault="00F56D67" w:rsidP="00C339BB">
      <w:pPr>
        <w:rPr>
          <w:sz w:val="36"/>
          <w:szCs w:val="36"/>
        </w:rPr>
      </w:pPr>
    </w:p>
    <w:p w:rsidR="00F56D67" w:rsidRPr="000969B0" w:rsidRDefault="002A441C" w:rsidP="00C339BB">
      <w:pPr>
        <w:rPr>
          <w:b/>
          <w:color w:val="002060"/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>УФСБ России по Краснодарскому краю</w:t>
      </w:r>
      <w:r w:rsidR="00F56D67" w:rsidRPr="000969B0">
        <w:rPr>
          <w:b/>
          <w:color w:val="002060"/>
          <w:sz w:val="36"/>
          <w:szCs w:val="36"/>
        </w:rPr>
        <w:t xml:space="preserve">                                </w:t>
      </w:r>
    </w:p>
    <w:p w:rsidR="002A441C" w:rsidRPr="000969B0" w:rsidRDefault="00F56D67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>8 861 262-02-46</w:t>
      </w:r>
    </w:p>
    <w:p w:rsidR="00F56D67" w:rsidRPr="00C339BB" w:rsidRDefault="00F56D67" w:rsidP="00C339BB">
      <w:pPr>
        <w:rPr>
          <w:sz w:val="36"/>
          <w:szCs w:val="36"/>
        </w:rPr>
      </w:pPr>
    </w:p>
    <w:p w:rsidR="00F56D67" w:rsidRPr="000969B0" w:rsidRDefault="002A441C" w:rsidP="00C339BB">
      <w:pPr>
        <w:rPr>
          <w:b/>
          <w:color w:val="002060"/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>Прокуратура Краснодарского края</w:t>
      </w:r>
      <w:r w:rsidR="00F56D67" w:rsidRPr="000969B0">
        <w:rPr>
          <w:b/>
          <w:color w:val="002060"/>
          <w:sz w:val="36"/>
          <w:szCs w:val="36"/>
        </w:rPr>
        <w:t xml:space="preserve">                                            </w:t>
      </w:r>
    </w:p>
    <w:p w:rsidR="002A441C" w:rsidRPr="000969B0" w:rsidRDefault="00F56D67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>8 861 200-90-60</w:t>
      </w:r>
    </w:p>
    <w:p w:rsidR="00F56D67" w:rsidRPr="00C339BB" w:rsidRDefault="00F56D67" w:rsidP="00C339BB">
      <w:pPr>
        <w:rPr>
          <w:sz w:val="36"/>
          <w:szCs w:val="36"/>
        </w:rPr>
      </w:pPr>
    </w:p>
    <w:p w:rsidR="00F56D67" w:rsidRPr="000969B0" w:rsidRDefault="00F56D67" w:rsidP="00C339BB">
      <w:pPr>
        <w:rPr>
          <w:b/>
          <w:color w:val="002060"/>
          <w:sz w:val="36"/>
          <w:szCs w:val="36"/>
        </w:rPr>
      </w:pPr>
      <w:r w:rsidRPr="000969B0">
        <w:rPr>
          <w:b/>
          <w:color w:val="002060"/>
          <w:sz w:val="36"/>
          <w:szCs w:val="36"/>
        </w:rPr>
        <w:t xml:space="preserve">Следственный комитет России                                                   </w:t>
      </w:r>
    </w:p>
    <w:p w:rsidR="002A441C" w:rsidRPr="000969B0" w:rsidRDefault="00F56D67" w:rsidP="00C339BB">
      <w:pPr>
        <w:rPr>
          <w:b/>
          <w:color w:val="FF0000"/>
          <w:sz w:val="36"/>
          <w:szCs w:val="36"/>
        </w:rPr>
      </w:pPr>
      <w:r w:rsidRPr="000969B0">
        <w:rPr>
          <w:b/>
          <w:color w:val="FF0000"/>
          <w:sz w:val="36"/>
          <w:szCs w:val="36"/>
        </w:rPr>
        <w:t>8 861 267-35-26</w:t>
      </w:r>
    </w:p>
    <w:p w:rsidR="00754175" w:rsidRPr="00C339BB" w:rsidRDefault="00754175" w:rsidP="00F56D67">
      <w:pPr>
        <w:rPr>
          <w:sz w:val="36"/>
          <w:szCs w:val="36"/>
        </w:rPr>
      </w:pPr>
    </w:p>
    <w:sectPr w:rsidR="00754175" w:rsidRPr="00C339BB" w:rsidSect="000969B0">
      <w:headerReference w:type="default" r:id="rId7"/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89" w:rsidRDefault="00E95489" w:rsidP="003559C1">
      <w:r>
        <w:separator/>
      </w:r>
    </w:p>
  </w:endnote>
  <w:endnote w:type="continuationSeparator" w:id="1">
    <w:p w:rsidR="00E95489" w:rsidRDefault="00E95489" w:rsidP="0035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89" w:rsidRDefault="00E95489" w:rsidP="003559C1">
      <w:r>
        <w:separator/>
      </w:r>
    </w:p>
  </w:footnote>
  <w:footnote w:type="continuationSeparator" w:id="1">
    <w:p w:rsidR="00E95489" w:rsidRDefault="00E95489" w:rsidP="0035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1" w:rsidRDefault="003559C1">
    <w:pPr>
      <w:pStyle w:val="a5"/>
    </w:pPr>
    <w:fldSimple w:instr="PAGE   \* MERGEFORMAT">
      <w:r w:rsidR="000969B0">
        <w:rPr>
          <w:noProof/>
        </w:rPr>
        <w:t>2</w:t>
      </w:r>
    </w:fldSimple>
  </w:p>
  <w:p w:rsidR="003559C1" w:rsidRDefault="003559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FBE"/>
    <w:multiLevelType w:val="hybridMultilevel"/>
    <w:tmpl w:val="C9DED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AEC"/>
    <w:rsid w:val="000969B0"/>
    <w:rsid w:val="000B5BCC"/>
    <w:rsid w:val="000F2969"/>
    <w:rsid w:val="00271F41"/>
    <w:rsid w:val="002A441C"/>
    <w:rsid w:val="003559C1"/>
    <w:rsid w:val="003C627C"/>
    <w:rsid w:val="004F691C"/>
    <w:rsid w:val="0060416D"/>
    <w:rsid w:val="00673EC1"/>
    <w:rsid w:val="006D5914"/>
    <w:rsid w:val="00754175"/>
    <w:rsid w:val="00AD4BFC"/>
    <w:rsid w:val="00AE4A14"/>
    <w:rsid w:val="00B4738E"/>
    <w:rsid w:val="00C17AEC"/>
    <w:rsid w:val="00C22E7B"/>
    <w:rsid w:val="00C339BB"/>
    <w:rsid w:val="00E95489"/>
    <w:rsid w:val="00EE385E"/>
    <w:rsid w:val="00F5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17AE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C17AEC"/>
    <w:rPr>
      <w:b/>
      <w:bCs/>
    </w:rPr>
  </w:style>
  <w:style w:type="paragraph" w:styleId="a5">
    <w:name w:val="header"/>
    <w:basedOn w:val="a"/>
    <w:link w:val="a6"/>
    <w:uiPriority w:val="99"/>
    <w:rsid w:val="00355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559C1"/>
    <w:rPr>
      <w:sz w:val="28"/>
      <w:szCs w:val="28"/>
    </w:rPr>
  </w:style>
  <w:style w:type="paragraph" w:styleId="a7">
    <w:name w:val="footer"/>
    <w:basedOn w:val="a"/>
    <w:link w:val="a8"/>
    <w:rsid w:val="00355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559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Курганинского района информирует:</vt:lpstr>
    </vt:vector>
  </TitlesOfParts>
  <Company>RePack by SPecialiST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Курганинского района информирует:</dc:title>
  <dc:creator>777</dc:creator>
  <cp:lastModifiedBy>Екатерина</cp:lastModifiedBy>
  <cp:revision>3</cp:revision>
  <dcterms:created xsi:type="dcterms:W3CDTF">2020-01-16T11:14:00Z</dcterms:created>
  <dcterms:modified xsi:type="dcterms:W3CDTF">2020-01-16T11:50:00Z</dcterms:modified>
</cp:coreProperties>
</file>